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1447B61F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</w:t>
            </w:r>
            <w:r w:rsidR="007E2683">
              <w:rPr>
                <w:b/>
                <w:sz w:val="52"/>
              </w:rPr>
              <w:t>18</w:t>
            </w:r>
          </w:p>
          <w:p w14:paraId="209B020F" w14:textId="086BC716" w:rsidR="008034A1" w:rsidRPr="008034A1" w:rsidRDefault="00952E7C" w:rsidP="00952E7C">
            <w:pPr>
              <w:jc w:val="center"/>
              <w:rPr>
                <w:b/>
                <w:sz w:val="48"/>
              </w:rPr>
            </w:pPr>
            <w:r w:rsidRPr="00952E7C">
              <w:rPr>
                <w:b/>
                <w:sz w:val="48"/>
              </w:rPr>
              <w:t>Impression, conditionnement et livraison à la demande de livres édités par l’Institut d’Etudes Judiciaires de la Sorbonne (IEJ) pour le compte de l’</w:t>
            </w:r>
            <w:r w:rsidR="00DC2B2A">
              <w:rPr>
                <w:b/>
                <w:sz w:val="48"/>
              </w:rPr>
              <w:t>u</w:t>
            </w:r>
            <w:r w:rsidRPr="00952E7C">
              <w:rPr>
                <w:b/>
                <w:sz w:val="48"/>
              </w:rPr>
              <w:t>niversité Paris 1 Panthéon Sorbonne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0163E5" w14:paraId="70CF1B91" w14:textId="3CDADD37" w:rsidTr="00C05975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4514F46C" w14:textId="77777777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0163E5" w14:paraId="3961B635" w14:textId="77777777" w:rsidTr="00CA5B81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E3369E0" w14:textId="3AB2B249" w:rsidR="000163E5" w:rsidRPr="000163E5" w:rsidRDefault="000163E5" w:rsidP="00CA5B81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557184E6" w14:textId="2667FDFF" w:rsidR="000163E5" w:rsidRPr="000163E5" w:rsidRDefault="00C05975" w:rsidP="00CA5B81">
            <w:pPr>
              <w:jc w:val="center"/>
            </w:pPr>
            <w:r>
              <w:t>Nom du d</w:t>
            </w:r>
            <w:r w:rsidR="000163E5" w:rsidRPr="000163E5">
              <w:t xml:space="preserve">estinataire </w:t>
            </w:r>
            <w:r>
              <w:t xml:space="preserve">+ </w:t>
            </w:r>
            <w:r w:rsidR="000163E5"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7F04532D" w14:textId="20F7B66C" w:rsidR="000163E5" w:rsidRPr="000163E5" w:rsidRDefault="000163E5" w:rsidP="00CA5B81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63F7ED91" w14:textId="7AEDCC8D" w:rsidR="000163E5" w:rsidRPr="000163E5" w:rsidRDefault="000163E5" w:rsidP="00CA5B81">
            <w:pPr>
              <w:jc w:val="center"/>
            </w:pPr>
            <w:r w:rsidRPr="000163E5">
              <w:t>Date</w:t>
            </w:r>
            <w:r w:rsidR="00C05975">
              <w:t>s</w:t>
            </w:r>
          </w:p>
        </w:tc>
      </w:tr>
      <w:tr w:rsidR="000163E5" w14:paraId="191BC78D" w14:textId="5126A225" w:rsidTr="00CA5B81">
        <w:trPr>
          <w:trHeight w:val="702"/>
        </w:trPr>
        <w:tc>
          <w:tcPr>
            <w:tcW w:w="3851" w:type="dxa"/>
            <w:vMerge/>
            <w:vAlign w:val="center"/>
          </w:tcPr>
          <w:p w14:paraId="3BC6540A" w14:textId="2018BDC1" w:rsidR="000163E5" w:rsidRPr="00F236D0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29F219C6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292E9AF" w14:textId="04D9933C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27423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37231C5" w14:textId="77777777" w:rsidTr="00CA5B81">
        <w:trPr>
          <w:trHeight w:val="683"/>
        </w:trPr>
        <w:tc>
          <w:tcPr>
            <w:tcW w:w="3851" w:type="dxa"/>
            <w:vMerge/>
            <w:vAlign w:val="center"/>
          </w:tcPr>
          <w:p w14:paraId="726A25A6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D33534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50FB6D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6E7534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21772FA" w14:textId="77777777" w:rsidTr="00CA5B81">
        <w:trPr>
          <w:trHeight w:val="707"/>
        </w:trPr>
        <w:tc>
          <w:tcPr>
            <w:tcW w:w="3851" w:type="dxa"/>
            <w:vMerge/>
            <w:vAlign w:val="center"/>
          </w:tcPr>
          <w:p w14:paraId="0B22AF69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B00F4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9472995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A12E63C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24F58C9" w14:textId="77777777" w:rsidTr="00CA5B81">
        <w:trPr>
          <w:trHeight w:val="690"/>
        </w:trPr>
        <w:tc>
          <w:tcPr>
            <w:tcW w:w="3851" w:type="dxa"/>
            <w:vMerge/>
            <w:vAlign w:val="center"/>
          </w:tcPr>
          <w:p w14:paraId="58D3B04B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1F109A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ECCB83D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C4E342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DC4C3A1" w14:textId="77777777" w:rsidTr="00CA5B81">
        <w:trPr>
          <w:trHeight w:val="700"/>
        </w:trPr>
        <w:tc>
          <w:tcPr>
            <w:tcW w:w="3851" w:type="dxa"/>
            <w:vMerge/>
            <w:vAlign w:val="center"/>
          </w:tcPr>
          <w:p w14:paraId="38E880D3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AA2F79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9014CFF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F3B71D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19599C"/>
    <w:rsid w:val="0019610E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E6B2B"/>
    <w:rsid w:val="004F2BAA"/>
    <w:rsid w:val="004F5652"/>
    <w:rsid w:val="00511D64"/>
    <w:rsid w:val="00567674"/>
    <w:rsid w:val="005D0386"/>
    <w:rsid w:val="005D4641"/>
    <w:rsid w:val="005E6BB6"/>
    <w:rsid w:val="00612E7D"/>
    <w:rsid w:val="00642FA9"/>
    <w:rsid w:val="00681C87"/>
    <w:rsid w:val="00681D1D"/>
    <w:rsid w:val="006B6353"/>
    <w:rsid w:val="00700216"/>
    <w:rsid w:val="00726A74"/>
    <w:rsid w:val="007355D8"/>
    <w:rsid w:val="00766960"/>
    <w:rsid w:val="007A4E6F"/>
    <w:rsid w:val="007E2683"/>
    <w:rsid w:val="007E58D5"/>
    <w:rsid w:val="008034A1"/>
    <w:rsid w:val="00804700"/>
    <w:rsid w:val="008170C8"/>
    <w:rsid w:val="00821BC8"/>
    <w:rsid w:val="00831B13"/>
    <w:rsid w:val="00845AAA"/>
    <w:rsid w:val="00881796"/>
    <w:rsid w:val="00881E97"/>
    <w:rsid w:val="008A55FE"/>
    <w:rsid w:val="008C0139"/>
    <w:rsid w:val="008C240E"/>
    <w:rsid w:val="008F1D4D"/>
    <w:rsid w:val="00921CF6"/>
    <w:rsid w:val="0094587A"/>
    <w:rsid w:val="00952E7C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41ED5"/>
    <w:rsid w:val="00BA01F8"/>
    <w:rsid w:val="00BD1594"/>
    <w:rsid w:val="00BF06F7"/>
    <w:rsid w:val="00C05975"/>
    <w:rsid w:val="00C62A64"/>
    <w:rsid w:val="00CA0957"/>
    <w:rsid w:val="00CA5B81"/>
    <w:rsid w:val="00CB1D0F"/>
    <w:rsid w:val="00CC56E1"/>
    <w:rsid w:val="00CF7BBF"/>
    <w:rsid w:val="00D471FB"/>
    <w:rsid w:val="00D62E1D"/>
    <w:rsid w:val="00D70D6D"/>
    <w:rsid w:val="00D933EA"/>
    <w:rsid w:val="00DA0180"/>
    <w:rsid w:val="00DB67E8"/>
    <w:rsid w:val="00DC2B2A"/>
    <w:rsid w:val="00DE2B46"/>
    <w:rsid w:val="00E41E31"/>
    <w:rsid w:val="00E66EC7"/>
    <w:rsid w:val="00E7351C"/>
    <w:rsid w:val="00E75C27"/>
    <w:rsid w:val="00EA2981"/>
    <w:rsid w:val="00EA5D77"/>
    <w:rsid w:val="00EA79F3"/>
    <w:rsid w:val="00ED6343"/>
    <w:rsid w:val="00ED70CB"/>
    <w:rsid w:val="00F236D0"/>
    <w:rsid w:val="00F25E36"/>
    <w:rsid w:val="00F3465C"/>
    <w:rsid w:val="00F516E3"/>
    <w:rsid w:val="00F51B7F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BA2ECC-C63C-4ED0-B378-4ABA7CD88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Caroline Diot</cp:lastModifiedBy>
  <cp:revision>11</cp:revision>
  <dcterms:created xsi:type="dcterms:W3CDTF">2024-09-05T11:31:00Z</dcterms:created>
  <dcterms:modified xsi:type="dcterms:W3CDTF">2025-09-17T09:24:00Z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